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F34" w:rsidRDefault="006C30F6">
      <w:r>
        <w:t>Более сложные уравнения и неравенства</w:t>
      </w:r>
    </w:p>
    <w:p w:rsidR="006C30F6" w:rsidRDefault="006C30F6">
      <w:r>
        <w:rPr>
          <w:noProof/>
          <w:lang w:eastAsia="ru-RU"/>
        </w:rPr>
        <w:drawing>
          <wp:inline distT="0" distB="0" distL="0" distR="0">
            <wp:extent cx="2809875" cy="29146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30F6" w:rsidRDefault="006C30F6" w:rsidP="006C30F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505450" cy="50482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30F6" w:rsidRDefault="006C30F6" w:rsidP="006C30F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933700" cy="197167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C30F6" w:rsidSect="00ED4F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C30F6"/>
    <w:rsid w:val="006C30F6"/>
    <w:rsid w:val="00ED4F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F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0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0F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6C30F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2018-02-04T17:54:00Z</dcterms:created>
  <dcterms:modified xsi:type="dcterms:W3CDTF">2018-02-04T18:09:00Z</dcterms:modified>
</cp:coreProperties>
</file>